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7A" w:rsidRDefault="00D60CA6" w:rsidP="00D60CA6">
      <w:pPr>
        <w:keepNext/>
        <w:spacing w:after="0" w:line="240" w:lineRule="auto"/>
        <w:outlineLvl w:val="0"/>
        <w:rPr>
          <w:rFonts w:ascii="Arial Black" w:eastAsia="Times New Roman" w:hAnsi="Arial Black" w:cs="Times New Roman"/>
          <w:b/>
          <w:bCs/>
          <w:sz w:val="28"/>
          <w:szCs w:val="24"/>
          <w:lang w:val="en-US"/>
        </w:rPr>
      </w:pPr>
      <w:r w:rsidRPr="00D60CA6">
        <w:rPr>
          <w:rFonts w:ascii="Arial Black" w:eastAsia="Times New Roman" w:hAnsi="Arial Black" w:cs="Times New Roman"/>
          <w:b/>
          <w:bCs/>
          <w:sz w:val="28"/>
          <w:szCs w:val="24"/>
          <w:lang w:val="en-US"/>
        </w:rPr>
        <w:t>Nursing Procedures</w:t>
      </w:r>
      <w:r w:rsidR="0096507A">
        <w:rPr>
          <w:rFonts w:ascii="Arial Black" w:eastAsia="Times New Roman" w:hAnsi="Arial Black" w:cs="Times New Roman"/>
          <w:b/>
          <w:bCs/>
          <w:sz w:val="28"/>
          <w:szCs w:val="24"/>
          <w:lang w:val="en-US"/>
        </w:rPr>
        <w:t xml:space="preserve"> </w:t>
      </w:r>
    </w:p>
    <w:p w:rsidR="00D60CA6" w:rsidRPr="0096507A" w:rsidRDefault="0096507A" w:rsidP="00D60CA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96507A">
        <w:rPr>
          <w:rFonts w:ascii="Arial" w:eastAsia="Times New Roman" w:hAnsi="Arial" w:cs="Arial"/>
          <w:b/>
          <w:bCs/>
          <w:sz w:val="24"/>
          <w:szCs w:val="24"/>
          <w:lang w:val="en-US"/>
        </w:rPr>
        <w:t>Investigational Product Administration</w:t>
      </w:r>
    </w:p>
    <w:p w:rsidR="00D60CA6" w:rsidRPr="00D60CA6" w:rsidRDefault="00D60CA6" w:rsidP="00D60CA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D60CA6" w:rsidRPr="00D60CA6" w:rsidRDefault="00D60CA6" w:rsidP="00D60C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D60CA6">
        <w:rPr>
          <w:rFonts w:ascii="Arial" w:eastAsia="Times New Roman" w:hAnsi="Arial" w:cs="Arial"/>
          <w:sz w:val="20"/>
          <w:szCs w:val="20"/>
        </w:rPr>
        <w:t xml:space="preserve">Determine the number of </w:t>
      </w:r>
      <w:r w:rsidR="00A329DB">
        <w:rPr>
          <w:rFonts w:ascii="Arial" w:eastAsia="Times New Roman" w:hAnsi="Arial" w:cs="Arial"/>
          <w:sz w:val="20"/>
          <w:szCs w:val="20"/>
        </w:rPr>
        <w:t>gram</w:t>
      </w:r>
      <w:r w:rsidRPr="00D60CA6">
        <w:rPr>
          <w:rFonts w:ascii="Arial" w:eastAsia="Times New Roman" w:hAnsi="Arial" w:cs="Arial"/>
          <w:sz w:val="20"/>
          <w:szCs w:val="20"/>
        </w:rPr>
        <w:t>s of investigational product to be given to the patient and the dosing time</w:t>
      </w:r>
      <w:r w:rsidR="00F30EF6">
        <w:rPr>
          <w:rFonts w:ascii="Arial" w:eastAsia="Times New Roman" w:hAnsi="Arial" w:cs="Arial"/>
          <w:sz w:val="20"/>
          <w:szCs w:val="20"/>
        </w:rPr>
        <w:t>s</w:t>
      </w:r>
      <w:r w:rsidRPr="00D60CA6">
        <w:rPr>
          <w:rFonts w:ascii="Arial" w:eastAsia="Times New Roman" w:hAnsi="Arial" w:cs="Arial"/>
          <w:sz w:val="20"/>
          <w:szCs w:val="20"/>
        </w:rPr>
        <w:t xml:space="preserve"> according to </w:t>
      </w:r>
      <w:r w:rsidR="00A329DB">
        <w:rPr>
          <w:rFonts w:ascii="Arial" w:eastAsia="Times New Roman" w:hAnsi="Arial" w:cs="Arial"/>
          <w:sz w:val="20"/>
          <w:szCs w:val="20"/>
        </w:rPr>
        <w:t>the pharmacy orders</w:t>
      </w:r>
      <w:r w:rsidR="00F30EF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329DB" w:rsidRDefault="00A329DB" w:rsidP="00A329D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60CA6" w:rsidRPr="007D05EF" w:rsidRDefault="00D60CA6" w:rsidP="00D60CA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D05EF">
        <w:rPr>
          <w:rFonts w:ascii="Arial" w:hAnsi="Arial" w:cs="Arial"/>
          <w:sz w:val="20"/>
          <w:szCs w:val="20"/>
        </w:rPr>
        <w:t>At each dos</w:t>
      </w:r>
      <w:r w:rsidR="00F30EF6">
        <w:rPr>
          <w:rFonts w:ascii="Arial" w:hAnsi="Arial" w:cs="Arial"/>
          <w:sz w:val="20"/>
          <w:szCs w:val="20"/>
        </w:rPr>
        <w:t>ing</w:t>
      </w:r>
      <w:r w:rsidRPr="007D05EF">
        <w:rPr>
          <w:rFonts w:ascii="Arial" w:hAnsi="Arial" w:cs="Arial"/>
          <w:sz w:val="20"/>
          <w:szCs w:val="20"/>
        </w:rPr>
        <w:t xml:space="preserve"> time, </w:t>
      </w:r>
      <w:r w:rsidR="0096507A">
        <w:rPr>
          <w:rFonts w:ascii="Arial" w:hAnsi="Arial" w:cs="Arial"/>
          <w:sz w:val="20"/>
          <w:szCs w:val="20"/>
        </w:rPr>
        <w:t xml:space="preserve">pour the correct dose </w:t>
      </w:r>
      <w:r w:rsidRPr="007D05EF">
        <w:rPr>
          <w:rFonts w:ascii="Arial" w:hAnsi="Arial" w:cs="Arial"/>
          <w:sz w:val="20"/>
          <w:szCs w:val="20"/>
        </w:rPr>
        <w:t>of the investigational product</w:t>
      </w:r>
      <w:r w:rsidR="0096507A">
        <w:rPr>
          <w:rFonts w:ascii="Arial" w:hAnsi="Arial" w:cs="Arial"/>
          <w:sz w:val="20"/>
          <w:szCs w:val="20"/>
        </w:rPr>
        <w:t xml:space="preserve"> (IP)</w:t>
      </w:r>
      <w:r w:rsidRPr="007D05EF">
        <w:rPr>
          <w:rFonts w:ascii="Arial" w:hAnsi="Arial" w:cs="Arial"/>
          <w:sz w:val="20"/>
          <w:szCs w:val="20"/>
        </w:rPr>
        <w:t xml:space="preserve"> needed into a </w:t>
      </w:r>
      <w:r w:rsidR="0096507A">
        <w:rPr>
          <w:rFonts w:ascii="Arial" w:hAnsi="Arial" w:cs="Arial"/>
          <w:sz w:val="20"/>
          <w:szCs w:val="20"/>
        </w:rPr>
        <w:t>clean</w:t>
      </w:r>
      <w:r w:rsidRPr="007D05EF">
        <w:rPr>
          <w:rFonts w:ascii="Arial" w:hAnsi="Arial" w:cs="Arial"/>
          <w:sz w:val="20"/>
          <w:szCs w:val="20"/>
        </w:rPr>
        <w:t xml:space="preserve"> specimen cup.</w:t>
      </w:r>
    </w:p>
    <w:p w:rsidR="009B25B3" w:rsidRDefault="009B25B3" w:rsidP="009B25B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60CA6" w:rsidRPr="007D05EF" w:rsidRDefault="0096507A" w:rsidP="00D60CA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each 5g of IP add 50 mL</w:t>
      </w:r>
      <w:r w:rsidR="00D60CA6" w:rsidRPr="007D05EF">
        <w:rPr>
          <w:rFonts w:ascii="Arial" w:hAnsi="Arial" w:cs="Arial"/>
          <w:sz w:val="20"/>
          <w:szCs w:val="20"/>
        </w:rPr>
        <w:t xml:space="preserve"> of sterile</w:t>
      </w:r>
      <w:r w:rsidR="00F30EF6">
        <w:rPr>
          <w:rFonts w:ascii="Arial" w:hAnsi="Arial" w:cs="Arial"/>
          <w:sz w:val="20"/>
          <w:szCs w:val="20"/>
        </w:rPr>
        <w:t xml:space="preserve"> or </w:t>
      </w:r>
      <w:r w:rsidR="00D60CA6" w:rsidRPr="007D05EF">
        <w:rPr>
          <w:rFonts w:ascii="Arial" w:hAnsi="Arial" w:cs="Arial"/>
          <w:sz w:val="20"/>
          <w:szCs w:val="20"/>
        </w:rPr>
        <w:t>tap water</w:t>
      </w:r>
      <w:r>
        <w:rPr>
          <w:rFonts w:ascii="Arial" w:hAnsi="Arial" w:cs="Arial"/>
          <w:sz w:val="20"/>
          <w:szCs w:val="20"/>
        </w:rPr>
        <w:t xml:space="preserve"> </w:t>
      </w:r>
      <w:r w:rsidRPr="007D05EF">
        <w:rPr>
          <w:rFonts w:ascii="Arial" w:hAnsi="Arial" w:cs="Arial"/>
          <w:sz w:val="20"/>
          <w:szCs w:val="20"/>
        </w:rPr>
        <w:t>(per your standard practice for enteral nutrition formulas)</w:t>
      </w:r>
      <w:r w:rsidR="00D60CA6" w:rsidRPr="007D05EF">
        <w:rPr>
          <w:rFonts w:ascii="Arial" w:hAnsi="Arial" w:cs="Arial"/>
          <w:sz w:val="20"/>
          <w:szCs w:val="20"/>
        </w:rPr>
        <w:t xml:space="preserve"> </w:t>
      </w:r>
      <w:r w:rsidR="00D60CA6">
        <w:rPr>
          <w:rFonts w:ascii="Arial" w:hAnsi="Arial" w:cs="Arial"/>
          <w:sz w:val="20"/>
          <w:szCs w:val="20"/>
        </w:rPr>
        <w:t xml:space="preserve">to the cup and </w:t>
      </w:r>
      <w:r w:rsidR="00D60CA6" w:rsidRPr="007D05EF">
        <w:rPr>
          <w:rFonts w:ascii="Arial" w:hAnsi="Arial" w:cs="Arial"/>
          <w:sz w:val="20"/>
          <w:szCs w:val="20"/>
        </w:rPr>
        <w:t>mix well.</w:t>
      </w:r>
    </w:p>
    <w:p w:rsidR="009B25B3" w:rsidRDefault="009B25B3" w:rsidP="009B25B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60CA6" w:rsidRPr="007D05EF" w:rsidRDefault="00D60CA6" w:rsidP="00D60CA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Transfer the mixture into </w:t>
      </w:r>
      <w:r w:rsidR="0096507A">
        <w:rPr>
          <w:rFonts w:ascii="Arial" w:hAnsi="Arial" w:cs="Arial"/>
          <w:sz w:val="20"/>
          <w:szCs w:val="20"/>
        </w:rPr>
        <w:t>a</w:t>
      </w:r>
      <w:r w:rsidRPr="007D05EF">
        <w:rPr>
          <w:rFonts w:ascii="Arial" w:hAnsi="Arial" w:cs="Arial"/>
          <w:sz w:val="20"/>
          <w:szCs w:val="20"/>
        </w:rPr>
        <w:t xml:space="preserve"> syringe.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B25B3" w:rsidRDefault="009B25B3" w:rsidP="009B25B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60CA6" w:rsidRDefault="00F30EF6" w:rsidP="00D60CA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Administer </w:t>
      </w:r>
      <w:r w:rsidR="00D60CA6" w:rsidRPr="007D05EF">
        <w:rPr>
          <w:rFonts w:ascii="Arial" w:hAnsi="Arial" w:cs="Arial"/>
          <w:sz w:val="20"/>
          <w:szCs w:val="20"/>
        </w:rPr>
        <w:t>through the feeding tube as</w:t>
      </w:r>
      <w:r>
        <w:rPr>
          <w:rFonts w:ascii="Arial" w:hAnsi="Arial" w:cs="Arial"/>
          <w:sz w:val="20"/>
          <w:szCs w:val="20"/>
        </w:rPr>
        <w:t xml:space="preserve"> a</w:t>
      </w:r>
      <w:r w:rsidR="00D60CA6" w:rsidRPr="007D05EF">
        <w:rPr>
          <w:rFonts w:ascii="Arial" w:hAnsi="Arial" w:cs="Arial"/>
          <w:sz w:val="20"/>
          <w:szCs w:val="20"/>
        </w:rPr>
        <w:t xml:space="preserve"> bolus</w:t>
      </w:r>
      <w:r>
        <w:rPr>
          <w:rFonts w:ascii="Arial" w:hAnsi="Arial" w:cs="Arial"/>
          <w:sz w:val="20"/>
          <w:szCs w:val="20"/>
        </w:rPr>
        <w:t xml:space="preserve">. </w:t>
      </w:r>
      <w:r w:rsidR="00D60CA6" w:rsidRPr="007D05EF">
        <w:rPr>
          <w:rFonts w:ascii="Arial" w:hAnsi="Arial" w:cs="Arial"/>
          <w:sz w:val="20"/>
          <w:szCs w:val="20"/>
        </w:rPr>
        <w:t xml:space="preserve">Give via Nasogastric/Levine tube if the feeding tube is not in place. </w:t>
      </w:r>
      <w:r w:rsidR="0096507A">
        <w:rPr>
          <w:rFonts w:ascii="Arial" w:hAnsi="Arial" w:cs="Arial"/>
          <w:sz w:val="20"/>
          <w:szCs w:val="20"/>
        </w:rPr>
        <w:t>Flush with water.</w:t>
      </w:r>
    </w:p>
    <w:p w:rsidR="0046185D" w:rsidRPr="0096507A" w:rsidRDefault="0046185D" w:rsidP="0046185D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240" w:after="0" w:line="240" w:lineRule="auto"/>
        <w:ind w:left="360"/>
        <w:rPr>
          <w:rFonts w:ascii="Arial" w:hAnsi="Arial" w:cs="Arial"/>
          <w:sz w:val="20"/>
          <w:szCs w:val="20"/>
        </w:rPr>
      </w:pPr>
      <w:r w:rsidRPr="0096507A">
        <w:rPr>
          <w:rFonts w:ascii="Arial" w:hAnsi="Arial" w:cs="Arial"/>
          <w:sz w:val="20"/>
          <w:szCs w:val="20"/>
        </w:rPr>
        <w:t xml:space="preserve">The bolus </w:t>
      </w:r>
      <w:r>
        <w:rPr>
          <w:rFonts w:ascii="Arial" w:hAnsi="Arial" w:cs="Arial"/>
          <w:sz w:val="20"/>
          <w:szCs w:val="20"/>
        </w:rPr>
        <w:t>mu</w:t>
      </w:r>
      <w:r w:rsidRPr="0096507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 w:rsidRPr="0096507A">
        <w:rPr>
          <w:rFonts w:ascii="Arial" w:hAnsi="Arial" w:cs="Arial"/>
          <w:sz w:val="20"/>
          <w:szCs w:val="20"/>
        </w:rPr>
        <w:t xml:space="preserve"> be administered as </w:t>
      </w:r>
      <w:r>
        <w:rPr>
          <w:rFonts w:ascii="Arial" w:hAnsi="Arial" w:cs="Arial"/>
          <w:sz w:val="20"/>
          <w:szCs w:val="20"/>
        </w:rPr>
        <w:t xml:space="preserve">soon after mixing as </w:t>
      </w:r>
      <w:r w:rsidRPr="0096507A">
        <w:rPr>
          <w:rFonts w:ascii="Arial" w:hAnsi="Arial" w:cs="Arial"/>
          <w:sz w:val="20"/>
          <w:szCs w:val="20"/>
        </w:rPr>
        <w:t>possible</w:t>
      </w:r>
      <w:r>
        <w:rPr>
          <w:rFonts w:ascii="Arial" w:hAnsi="Arial" w:cs="Arial"/>
          <w:sz w:val="20"/>
          <w:szCs w:val="20"/>
        </w:rPr>
        <w:t>. If</w:t>
      </w:r>
      <w:r w:rsidRPr="0096507A">
        <w:rPr>
          <w:rFonts w:ascii="Arial" w:hAnsi="Arial" w:cs="Arial"/>
          <w:sz w:val="20"/>
          <w:szCs w:val="20"/>
        </w:rPr>
        <w:t xml:space="preserve"> there is a delay in the administration, the bolus will need to be shaken to re-suspend the powder. </w:t>
      </w:r>
      <w:r w:rsidR="0006179E">
        <w:rPr>
          <w:rFonts w:ascii="Arial" w:hAnsi="Arial" w:cs="Arial"/>
          <w:sz w:val="20"/>
          <w:szCs w:val="20"/>
        </w:rPr>
        <w:t>Additional water may be added if necessary.</w:t>
      </w:r>
    </w:p>
    <w:p w:rsidR="009B25B3" w:rsidRDefault="009B25B3" w:rsidP="009B25B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FC1604" w:rsidRPr="006434CE" w:rsidRDefault="00D60CA6" w:rsidP="009B25B3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FC1604">
        <w:rPr>
          <w:rFonts w:ascii="Arial" w:hAnsi="Arial" w:cs="Arial"/>
          <w:sz w:val="20"/>
          <w:szCs w:val="20"/>
        </w:rPr>
        <w:t xml:space="preserve">When the patient is tolerating oral feeds, </w:t>
      </w:r>
      <w:r w:rsidR="00F30EF6" w:rsidRPr="00FC1604">
        <w:rPr>
          <w:rFonts w:ascii="Arial" w:hAnsi="Arial" w:cs="Arial"/>
          <w:sz w:val="20"/>
          <w:szCs w:val="20"/>
        </w:rPr>
        <w:t xml:space="preserve">the study intervention will be </w:t>
      </w:r>
      <w:r w:rsidRPr="00FC1604">
        <w:rPr>
          <w:rFonts w:ascii="Arial" w:hAnsi="Arial" w:cs="Arial"/>
          <w:sz w:val="20"/>
          <w:szCs w:val="20"/>
        </w:rPr>
        <w:t>give</w:t>
      </w:r>
      <w:r w:rsidR="00F30EF6" w:rsidRPr="00FC1604">
        <w:rPr>
          <w:rFonts w:ascii="Arial" w:hAnsi="Arial" w:cs="Arial"/>
          <w:sz w:val="20"/>
          <w:szCs w:val="20"/>
        </w:rPr>
        <w:t>n</w:t>
      </w:r>
      <w:r w:rsidRPr="00FC1604">
        <w:rPr>
          <w:rFonts w:ascii="Arial" w:hAnsi="Arial" w:cs="Arial"/>
          <w:sz w:val="20"/>
          <w:szCs w:val="20"/>
        </w:rPr>
        <w:t xml:space="preserve"> TID or QID </w:t>
      </w:r>
      <w:r w:rsidR="00FC1604" w:rsidRPr="00FC1604">
        <w:rPr>
          <w:rFonts w:ascii="Arial" w:hAnsi="Arial" w:cs="Arial"/>
          <w:sz w:val="20"/>
          <w:szCs w:val="20"/>
        </w:rPr>
        <w:t xml:space="preserve">via the oral route according to the patient’s preference or RN discretion </w:t>
      </w:r>
      <w:r w:rsidR="00FC1604" w:rsidRPr="00FC1604">
        <w:rPr>
          <w:rFonts w:ascii="Arial" w:hAnsi="Arial" w:cs="Arial"/>
          <w:b/>
          <w:sz w:val="20"/>
          <w:szCs w:val="20"/>
        </w:rPr>
        <w:t xml:space="preserve">as long as </w:t>
      </w:r>
      <w:r w:rsidRPr="00FC1604">
        <w:rPr>
          <w:rFonts w:ascii="Arial" w:hAnsi="Arial" w:cs="Arial"/>
          <w:b/>
          <w:sz w:val="20"/>
          <w:szCs w:val="20"/>
        </w:rPr>
        <w:t xml:space="preserve">the patient receives the daily prescribed </w:t>
      </w:r>
      <w:r w:rsidR="00FC1604" w:rsidRPr="00FC1604">
        <w:rPr>
          <w:rFonts w:ascii="Arial" w:hAnsi="Arial" w:cs="Arial"/>
          <w:b/>
          <w:sz w:val="20"/>
          <w:szCs w:val="20"/>
        </w:rPr>
        <w:t>dose in grams</w:t>
      </w:r>
      <w:r w:rsidR="00FC1604">
        <w:rPr>
          <w:rFonts w:ascii="Arial" w:hAnsi="Arial" w:cs="Arial"/>
          <w:b/>
          <w:sz w:val="20"/>
          <w:szCs w:val="20"/>
        </w:rPr>
        <w:t>.</w:t>
      </w:r>
    </w:p>
    <w:p w:rsidR="006434CE" w:rsidRPr="00FC1604" w:rsidRDefault="006434CE" w:rsidP="006434C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6434CE" w:rsidRDefault="00FC1604" w:rsidP="006434CE">
      <w:pPr>
        <w:numPr>
          <w:ilvl w:val="1"/>
          <w:numId w:val="1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0" w:line="240" w:lineRule="auto"/>
        <w:ind w:hanging="58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Mix </w:t>
      </w:r>
      <w:r w:rsidR="006434CE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IP with any non-heated beverage or food (alcohol excepted), such as</w:t>
      </w:r>
      <w:r w:rsidR="006434CE">
        <w:rPr>
          <w:rFonts w:ascii="Arial" w:hAnsi="Arial" w:cs="Arial"/>
          <w:sz w:val="20"/>
          <w:szCs w:val="20"/>
        </w:rPr>
        <w:t>:</w:t>
      </w:r>
    </w:p>
    <w:p w:rsidR="006434CE" w:rsidRDefault="006434CE" w:rsidP="006434CE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Yogurt</w:t>
      </w:r>
    </w:p>
    <w:p w:rsidR="006434CE" w:rsidRDefault="006434CE" w:rsidP="006434CE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Applesauce or</w:t>
      </w:r>
      <w:r w:rsidR="00FC1604">
        <w:rPr>
          <w:rFonts w:ascii="Arial" w:hAnsi="Arial" w:cs="Arial"/>
          <w:sz w:val="20"/>
          <w:szCs w:val="20"/>
        </w:rPr>
        <w:t xml:space="preserve"> apple juice</w:t>
      </w:r>
    </w:p>
    <w:p w:rsidR="006434CE" w:rsidRDefault="006434CE" w:rsidP="006434CE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Cereal</w:t>
      </w:r>
    </w:p>
    <w:p w:rsidR="00FC1604" w:rsidRDefault="006434CE" w:rsidP="006434CE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Mashed potatoes</w:t>
      </w:r>
    </w:p>
    <w:p w:rsidR="009B25B3" w:rsidRPr="00FC1604" w:rsidRDefault="00FC1604" w:rsidP="006434CE">
      <w:pPr>
        <w:numPr>
          <w:ilvl w:val="1"/>
          <w:numId w:val="1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0" w:line="240" w:lineRule="auto"/>
        <w:ind w:left="1276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Avoid mixing </w:t>
      </w:r>
      <w:r w:rsidR="006434CE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IP in water </w:t>
      </w:r>
      <w:r w:rsidR="006434CE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oral</w:t>
      </w:r>
      <w:r w:rsidR="006434CE">
        <w:rPr>
          <w:rFonts w:ascii="Arial" w:hAnsi="Arial" w:cs="Arial"/>
          <w:sz w:val="20"/>
          <w:szCs w:val="20"/>
        </w:rPr>
        <w:t xml:space="preserve"> administration</w:t>
      </w:r>
      <w:r>
        <w:rPr>
          <w:rFonts w:ascii="Arial" w:hAnsi="Arial" w:cs="Arial"/>
          <w:sz w:val="20"/>
          <w:szCs w:val="20"/>
        </w:rPr>
        <w:t>. Patients have reported disliking the taste.</w:t>
      </w:r>
    </w:p>
    <w:p w:rsidR="00D60CA6" w:rsidRDefault="00D60CA6" w:rsidP="006434CE">
      <w:pPr>
        <w:tabs>
          <w:tab w:val="left" w:pos="0"/>
          <w:tab w:val="left" w:pos="1080"/>
          <w:tab w:val="left" w:pos="21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ascii="Arial" w:hAnsi="Arial" w:cs="Arial"/>
          <w:b/>
          <w:sz w:val="20"/>
          <w:szCs w:val="20"/>
        </w:rPr>
      </w:pPr>
      <w:r w:rsidRPr="00153B2F">
        <w:rPr>
          <w:rFonts w:ascii="Arial" w:hAnsi="Arial" w:cs="Arial"/>
          <w:b/>
          <w:sz w:val="20"/>
          <w:szCs w:val="20"/>
        </w:rPr>
        <w:t xml:space="preserve">Do NOT mix the </w:t>
      </w:r>
      <w:r w:rsidR="00FC1604">
        <w:rPr>
          <w:rFonts w:ascii="Arial" w:hAnsi="Arial" w:cs="Arial"/>
          <w:b/>
          <w:sz w:val="20"/>
          <w:szCs w:val="20"/>
        </w:rPr>
        <w:t>IP</w:t>
      </w:r>
      <w:r w:rsidRPr="00153B2F">
        <w:rPr>
          <w:rFonts w:ascii="Arial" w:hAnsi="Arial" w:cs="Arial"/>
          <w:b/>
          <w:sz w:val="20"/>
          <w:szCs w:val="20"/>
        </w:rPr>
        <w:t xml:space="preserve"> with </w:t>
      </w:r>
      <w:r w:rsidR="00FC1604">
        <w:rPr>
          <w:rFonts w:ascii="Arial" w:hAnsi="Arial" w:cs="Arial"/>
          <w:b/>
          <w:sz w:val="20"/>
          <w:szCs w:val="20"/>
        </w:rPr>
        <w:t xml:space="preserve">soda or highly acidic juices such as </w:t>
      </w:r>
      <w:r w:rsidRPr="00153B2F">
        <w:rPr>
          <w:rFonts w:ascii="Arial" w:hAnsi="Arial" w:cs="Arial"/>
          <w:b/>
          <w:sz w:val="20"/>
          <w:szCs w:val="20"/>
        </w:rPr>
        <w:t>grapefruit juice</w:t>
      </w:r>
      <w:r w:rsidR="00FC1604">
        <w:rPr>
          <w:rFonts w:ascii="Arial" w:hAnsi="Arial" w:cs="Arial"/>
          <w:b/>
          <w:sz w:val="20"/>
          <w:szCs w:val="20"/>
        </w:rPr>
        <w:t>, orange juice or lemonade as it degrades or becomes unstable in an acidic medium.</w:t>
      </w:r>
    </w:p>
    <w:p w:rsidR="00D60CA6" w:rsidRDefault="00D60CA6" w:rsidP="00D60CA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D05EF">
        <w:rPr>
          <w:rFonts w:ascii="Arial" w:hAnsi="Arial" w:cs="Arial"/>
          <w:sz w:val="20"/>
          <w:szCs w:val="20"/>
        </w:rPr>
        <w:t xml:space="preserve">Record </w:t>
      </w:r>
      <w:r>
        <w:rPr>
          <w:rFonts w:ascii="Arial" w:hAnsi="Arial" w:cs="Arial"/>
          <w:sz w:val="20"/>
          <w:szCs w:val="20"/>
        </w:rPr>
        <w:t xml:space="preserve">the number of </w:t>
      </w:r>
      <w:r w:rsidR="0096507A">
        <w:rPr>
          <w:rFonts w:ascii="Arial" w:hAnsi="Arial" w:cs="Arial"/>
          <w:sz w:val="20"/>
          <w:szCs w:val="20"/>
        </w:rPr>
        <w:t>gram</w:t>
      </w:r>
      <w:r>
        <w:rPr>
          <w:rFonts w:ascii="Arial" w:hAnsi="Arial" w:cs="Arial"/>
          <w:sz w:val="20"/>
          <w:szCs w:val="20"/>
        </w:rPr>
        <w:t xml:space="preserve">s given </w:t>
      </w:r>
      <w:r w:rsidR="006434CE" w:rsidRPr="007D05EF">
        <w:rPr>
          <w:rFonts w:ascii="Arial" w:hAnsi="Arial" w:cs="Arial"/>
          <w:sz w:val="20"/>
          <w:szCs w:val="20"/>
        </w:rPr>
        <w:t>on the Medication Administration Reco</w:t>
      </w:r>
      <w:r w:rsidR="006434CE">
        <w:rPr>
          <w:rFonts w:ascii="Arial" w:hAnsi="Arial" w:cs="Arial"/>
          <w:sz w:val="20"/>
          <w:szCs w:val="20"/>
        </w:rPr>
        <w:t xml:space="preserve">rd as “RE-ENERGIZE supplement” </w:t>
      </w:r>
      <w:r>
        <w:rPr>
          <w:rFonts w:ascii="Arial" w:hAnsi="Arial" w:cs="Arial"/>
          <w:sz w:val="20"/>
          <w:szCs w:val="20"/>
        </w:rPr>
        <w:t>at each s</w:t>
      </w:r>
      <w:r w:rsidR="006434CE">
        <w:rPr>
          <w:rFonts w:ascii="Arial" w:hAnsi="Arial" w:cs="Arial"/>
          <w:sz w:val="20"/>
          <w:szCs w:val="20"/>
        </w:rPr>
        <w:t>cheduled interval.</w:t>
      </w:r>
    </w:p>
    <w:p w:rsidR="009B25B3" w:rsidRDefault="009B25B3" w:rsidP="009B25B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60CA6" w:rsidRDefault="006434CE" w:rsidP="00D60CA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NOT stop the study intervention</w:t>
      </w:r>
      <w:r w:rsidR="00D60CA6" w:rsidRPr="007D05EF">
        <w:rPr>
          <w:rFonts w:ascii="Arial" w:hAnsi="Arial" w:cs="Arial"/>
          <w:sz w:val="20"/>
          <w:szCs w:val="20"/>
        </w:rPr>
        <w:t xml:space="preserve"> for procedures or surgery. </w:t>
      </w:r>
      <w:r w:rsidR="0046185D">
        <w:rPr>
          <w:rFonts w:ascii="Arial" w:hAnsi="Arial" w:cs="Arial"/>
          <w:sz w:val="20"/>
          <w:szCs w:val="20"/>
        </w:rPr>
        <w:t xml:space="preserve">If </w:t>
      </w:r>
      <w:r w:rsidR="0006179E">
        <w:rPr>
          <w:rFonts w:ascii="Arial" w:hAnsi="Arial" w:cs="Arial"/>
          <w:sz w:val="20"/>
          <w:szCs w:val="20"/>
        </w:rPr>
        <w:t>a</w:t>
      </w:r>
      <w:r w:rsidR="0046185D">
        <w:rPr>
          <w:rFonts w:ascii="Arial" w:hAnsi="Arial" w:cs="Arial"/>
          <w:sz w:val="20"/>
          <w:szCs w:val="20"/>
        </w:rPr>
        <w:t xml:space="preserve">ny </w:t>
      </w:r>
      <w:r w:rsidR="00D60CA6" w:rsidRPr="007D05EF">
        <w:rPr>
          <w:rFonts w:ascii="Arial" w:hAnsi="Arial" w:cs="Arial"/>
          <w:sz w:val="20"/>
          <w:szCs w:val="20"/>
        </w:rPr>
        <w:t>missed dose</w:t>
      </w:r>
      <w:r w:rsidR="0046185D">
        <w:rPr>
          <w:rFonts w:ascii="Arial" w:hAnsi="Arial" w:cs="Arial"/>
          <w:sz w:val="20"/>
          <w:szCs w:val="20"/>
        </w:rPr>
        <w:t>s occur, they should be made up on the same calendar day, per the following:</w:t>
      </w:r>
    </w:p>
    <w:p w:rsidR="0046185D" w:rsidRDefault="0046185D" w:rsidP="0046185D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46185D" w:rsidRDefault="0046185D" w:rsidP="0046185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must be at least one hour between doses</w:t>
      </w:r>
    </w:p>
    <w:p w:rsidR="0046185D" w:rsidRPr="007D05EF" w:rsidRDefault="0046185D" w:rsidP="0046185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not give more than double the prescribed </w:t>
      </w:r>
      <w:r w:rsidR="0006179E">
        <w:rPr>
          <w:rFonts w:ascii="Arial" w:hAnsi="Arial" w:cs="Arial"/>
          <w:sz w:val="20"/>
          <w:szCs w:val="20"/>
        </w:rPr>
        <w:t>dose at one time</w:t>
      </w:r>
    </w:p>
    <w:p w:rsidR="009B25B3" w:rsidRDefault="009B25B3" w:rsidP="009B25B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60CA6" w:rsidRDefault="00D60CA6" w:rsidP="00D60CA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7D05EF">
        <w:rPr>
          <w:rFonts w:ascii="Arial" w:hAnsi="Arial" w:cs="Arial"/>
          <w:sz w:val="20"/>
          <w:szCs w:val="20"/>
        </w:rPr>
        <w:t xml:space="preserve">eep all the </w:t>
      </w:r>
      <w:r w:rsidRPr="00AA612F">
        <w:rPr>
          <w:rFonts w:ascii="Arial" w:hAnsi="Arial" w:cs="Arial"/>
          <w:b/>
          <w:sz w:val="20"/>
          <w:szCs w:val="20"/>
        </w:rPr>
        <w:t>unused</w:t>
      </w:r>
      <w:r w:rsidRPr="007D05EF">
        <w:rPr>
          <w:rFonts w:ascii="Arial" w:hAnsi="Arial" w:cs="Arial"/>
          <w:sz w:val="20"/>
          <w:szCs w:val="20"/>
        </w:rPr>
        <w:t xml:space="preserve"> packages with the patient’s ID on it and give to Research Coordinator.</w:t>
      </w:r>
    </w:p>
    <w:p w:rsidR="009B25B3" w:rsidRDefault="009B25B3" w:rsidP="009B25B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60CA6" w:rsidRDefault="00D60CA6" w:rsidP="00D60CA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D05EF">
        <w:rPr>
          <w:rFonts w:ascii="Arial" w:hAnsi="Arial" w:cs="Arial"/>
          <w:sz w:val="20"/>
          <w:szCs w:val="20"/>
        </w:rPr>
        <w:t xml:space="preserve">Inform </w:t>
      </w:r>
      <w:r w:rsidR="0096507A">
        <w:rPr>
          <w:rFonts w:ascii="Arial" w:hAnsi="Arial" w:cs="Arial"/>
          <w:sz w:val="20"/>
          <w:szCs w:val="20"/>
        </w:rPr>
        <w:t xml:space="preserve">the </w:t>
      </w:r>
      <w:r w:rsidRPr="007D05EF">
        <w:rPr>
          <w:rFonts w:ascii="Arial" w:hAnsi="Arial" w:cs="Arial"/>
          <w:sz w:val="20"/>
          <w:szCs w:val="20"/>
        </w:rPr>
        <w:t>Research Coordina</w:t>
      </w:r>
      <w:r w:rsidR="0006179E">
        <w:rPr>
          <w:rFonts w:ascii="Arial" w:hAnsi="Arial" w:cs="Arial"/>
          <w:sz w:val="20"/>
          <w:szCs w:val="20"/>
        </w:rPr>
        <w:t>tor of any interruptions in administration of the IP</w:t>
      </w:r>
      <w:r w:rsidRPr="007D05EF">
        <w:rPr>
          <w:rFonts w:ascii="Arial" w:hAnsi="Arial" w:cs="Arial"/>
          <w:sz w:val="20"/>
          <w:szCs w:val="20"/>
        </w:rPr>
        <w:t>.</w:t>
      </w:r>
    </w:p>
    <w:p w:rsidR="009B25B3" w:rsidRDefault="009B25B3" w:rsidP="009B25B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60CA6" w:rsidRPr="00E80393" w:rsidRDefault="00D60CA6" w:rsidP="00C97700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E80393">
        <w:rPr>
          <w:rFonts w:ascii="Arial" w:hAnsi="Arial" w:cs="Arial"/>
          <w:sz w:val="20"/>
          <w:szCs w:val="20"/>
        </w:rPr>
        <w:t xml:space="preserve">Continue administering the investigational product until </w:t>
      </w:r>
      <w:r w:rsidR="0006179E" w:rsidRPr="00E80393">
        <w:rPr>
          <w:rFonts w:ascii="Arial" w:hAnsi="Arial" w:cs="Arial"/>
          <w:sz w:val="20"/>
          <w:szCs w:val="20"/>
        </w:rPr>
        <w:t xml:space="preserve">you are informed by the Site Investigator or Research Coordinator the patient is no longer on the study.  </w:t>
      </w:r>
    </w:p>
    <w:p w:rsidR="00E80393" w:rsidRDefault="00E80393" w:rsidP="0096507A">
      <w:pPr>
        <w:rPr>
          <w:rFonts w:ascii="Arial" w:hAnsi="Arial" w:cs="Arial"/>
          <w:sz w:val="18"/>
          <w:szCs w:val="18"/>
        </w:rPr>
      </w:pPr>
    </w:p>
    <w:p w:rsidR="00A329DB" w:rsidRDefault="0096507A" w:rsidP="009650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Glossary</w:t>
      </w:r>
    </w:p>
    <w:p w:rsidR="0096507A" w:rsidRDefault="0096507A" w:rsidP="009650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IP</w:t>
      </w:r>
      <w:r>
        <w:rPr>
          <w:rFonts w:ascii="Arial" w:hAnsi="Arial" w:cs="Arial"/>
          <w:sz w:val="18"/>
          <w:szCs w:val="18"/>
        </w:rPr>
        <w:tab/>
        <w:t>Investigational Product</w:t>
      </w:r>
    </w:p>
    <w:p w:rsidR="00A329DB" w:rsidRDefault="0096507A" w:rsidP="006434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</w:t>
      </w:r>
      <w:r>
        <w:rPr>
          <w:rFonts w:ascii="Arial" w:hAnsi="Arial" w:cs="Arial"/>
          <w:sz w:val="18"/>
          <w:szCs w:val="18"/>
        </w:rPr>
        <w:tab/>
        <w:t>Acute Care Unit (burn unit or ICU)</w:t>
      </w:r>
    </w:p>
    <w:sectPr w:rsidR="00A32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DB" w:rsidRDefault="00A329DB" w:rsidP="00A329DB">
      <w:pPr>
        <w:spacing w:after="0" w:line="240" w:lineRule="auto"/>
      </w:pPr>
      <w:r>
        <w:separator/>
      </w:r>
    </w:p>
  </w:endnote>
  <w:endnote w:type="continuationSeparator" w:id="0">
    <w:p w:rsidR="00A329DB" w:rsidRDefault="00A329DB" w:rsidP="00A3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B2" w:rsidRDefault="00E643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B2" w:rsidRDefault="00E643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B2" w:rsidRDefault="00E643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DB" w:rsidRDefault="00A329DB" w:rsidP="00A329DB">
      <w:pPr>
        <w:spacing w:after="0" w:line="240" w:lineRule="auto"/>
      </w:pPr>
      <w:r>
        <w:separator/>
      </w:r>
    </w:p>
  </w:footnote>
  <w:footnote w:type="continuationSeparator" w:id="0">
    <w:p w:rsidR="00A329DB" w:rsidRDefault="00A329DB" w:rsidP="00A32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B2" w:rsidRDefault="00E643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DB" w:rsidRPr="00A329DB" w:rsidRDefault="00E643B2" w:rsidP="00E643B2">
    <w:pPr>
      <w:pStyle w:val="Heading4"/>
      <w:numPr>
        <w:ilvl w:val="0"/>
        <w:numId w:val="0"/>
      </w:numPr>
      <w:ind w:left="576"/>
      <w:jc w:val="left"/>
      <w:rPr>
        <w:rFonts w:ascii="Arial" w:hAnsi="Arial" w:cs="Arial"/>
        <w:bCs/>
        <w:sz w:val="20"/>
        <w:szCs w:val="20"/>
      </w:rPr>
    </w:pPr>
    <w:r>
      <w:rPr>
        <w:noProof/>
        <w:lang w:val="en-CA" w:eastAsia="en-CA"/>
      </w:rPr>
      <w:drawing>
        <wp:inline distT="0" distB="0" distL="0" distR="0" wp14:anchorId="747EF40A" wp14:editId="45651141">
          <wp:extent cx="1452245" cy="631825"/>
          <wp:effectExtent l="0" t="0" r="0" b="0"/>
          <wp:docPr id="1" name="Picture 1" descr="Y:\06-ACTIVE STUDIES\RE-ENERGIZE Definitive\STUDY PROCEDURES\Logos\RE_Logo 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06-ACTIVE STUDIES\RE-ENERGIZE Definitive\STUDY PROCEDURES\Logos\RE_Logo small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="00A329DB" w:rsidRPr="00A329DB">
      <w:rPr>
        <w:rFonts w:ascii="Arial" w:hAnsi="Arial" w:cs="Arial"/>
        <w:bCs/>
        <w:sz w:val="20"/>
        <w:szCs w:val="20"/>
        <w:u w:val="single"/>
      </w:rPr>
      <w:t>R</w:t>
    </w:r>
    <w:r w:rsidR="00A329DB" w:rsidRPr="00A329DB">
      <w:rPr>
        <w:rFonts w:ascii="Arial" w:hAnsi="Arial" w:cs="Arial"/>
        <w:bCs/>
        <w:sz w:val="20"/>
        <w:szCs w:val="20"/>
      </w:rPr>
      <w:t>andomiz</w:t>
    </w:r>
    <w:r w:rsidR="00A329DB" w:rsidRPr="00A329DB">
      <w:rPr>
        <w:rFonts w:ascii="Arial" w:hAnsi="Arial" w:cs="Arial"/>
        <w:bCs/>
        <w:sz w:val="20"/>
        <w:szCs w:val="20"/>
        <w:u w:val="single"/>
      </w:rPr>
      <w:t>E</w:t>
    </w:r>
    <w:r w:rsidR="00A329DB" w:rsidRPr="00A329DB">
      <w:rPr>
        <w:rFonts w:ascii="Arial" w:hAnsi="Arial" w:cs="Arial"/>
        <w:bCs/>
        <w:sz w:val="20"/>
        <w:szCs w:val="20"/>
      </w:rPr>
      <w:t>d</w:t>
    </w:r>
    <w:proofErr w:type="spellEnd"/>
    <w:r w:rsidR="00A329DB" w:rsidRPr="00A329DB">
      <w:rPr>
        <w:rFonts w:ascii="Arial" w:hAnsi="Arial" w:cs="Arial"/>
        <w:bCs/>
        <w:sz w:val="20"/>
        <w:szCs w:val="20"/>
      </w:rPr>
      <w:t xml:space="preserve"> Tr</w:t>
    </w:r>
    <w:bookmarkStart w:id="0" w:name="_GoBack"/>
    <w:bookmarkEnd w:id="0"/>
    <w:r w:rsidR="00A329DB" w:rsidRPr="00A329DB">
      <w:rPr>
        <w:rFonts w:ascii="Arial" w:hAnsi="Arial" w:cs="Arial"/>
        <w:bCs/>
        <w:sz w:val="20"/>
        <w:szCs w:val="20"/>
      </w:rPr>
      <w:t xml:space="preserve">ial of </w:t>
    </w:r>
    <w:proofErr w:type="spellStart"/>
    <w:r w:rsidR="00A329DB" w:rsidRPr="00A329DB">
      <w:rPr>
        <w:rFonts w:ascii="Arial" w:hAnsi="Arial" w:cs="Arial"/>
        <w:bCs/>
        <w:sz w:val="20"/>
        <w:szCs w:val="20"/>
        <w:u w:val="single"/>
      </w:rPr>
      <w:t>EN</w:t>
    </w:r>
    <w:r w:rsidR="00A329DB" w:rsidRPr="00A329DB">
      <w:rPr>
        <w:rFonts w:ascii="Arial" w:hAnsi="Arial" w:cs="Arial"/>
        <w:bCs/>
        <w:sz w:val="20"/>
        <w:szCs w:val="20"/>
      </w:rPr>
      <w:t>t</w:t>
    </w:r>
    <w:r w:rsidR="00A329DB" w:rsidRPr="00A329DB">
      <w:rPr>
        <w:rFonts w:ascii="Arial" w:hAnsi="Arial" w:cs="Arial"/>
        <w:bCs/>
        <w:sz w:val="20"/>
        <w:szCs w:val="20"/>
        <w:u w:val="single"/>
      </w:rPr>
      <w:t>ER</w:t>
    </w:r>
    <w:r w:rsidR="00A329DB" w:rsidRPr="00A329DB">
      <w:rPr>
        <w:rFonts w:ascii="Arial" w:hAnsi="Arial" w:cs="Arial"/>
        <w:bCs/>
        <w:sz w:val="20"/>
        <w:szCs w:val="20"/>
      </w:rPr>
      <w:t>al</w:t>
    </w:r>
    <w:proofErr w:type="spellEnd"/>
    <w:r w:rsidR="00A329DB" w:rsidRPr="00A329DB">
      <w:rPr>
        <w:rFonts w:ascii="Arial" w:hAnsi="Arial" w:cs="Arial"/>
        <w:bCs/>
        <w:sz w:val="20"/>
        <w:szCs w:val="20"/>
      </w:rPr>
      <w:t xml:space="preserve"> Glutamine to </w:t>
    </w:r>
    <w:proofErr w:type="spellStart"/>
    <w:r w:rsidR="00A329DB" w:rsidRPr="00A329DB">
      <w:rPr>
        <w:rFonts w:ascii="Arial" w:hAnsi="Arial" w:cs="Arial"/>
        <w:bCs/>
        <w:sz w:val="20"/>
        <w:szCs w:val="20"/>
      </w:rPr>
      <w:t>minim</w:t>
    </w:r>
    <w:r w:rsidR="00A329DB" w:rsidRPr="00A329DB">
      <w:rPr>
        <w:rFonts w:ascii="Arial" w:hAnsi="Arial" w:cs="Arial"/>
        <w:bCs/>
        <w:sz w:val="20"/>
        <w:szCs w:val="20"/>
        <w:u w:val="single"/>
      </w:rPr>
      <w:t>IZE</w:t>
    </w:r>
    <w:proofErr w:type="spellEnd"/>
    <w:r w:rsidR="00A329DB">
      <w:rPr>
        <w:rFonts w:ascii="Arial" w:hAnsi="Arial" w:cs="Arial"/>
        <w:bCs/>
        <w:sz w:val="20"/>
        <w:szCs w:val="20"/>
      </w:rPr>
      <w:t xml:space="preserve"> Thermal </w:t>
    </w:r>
    <w:r w:rsidR="00A329DB" w:rsidRPr="00A329DB">
      <w:rPr>
        <w:rFonts w:ascii="Arial" w:hAnsi="Arial" w:cs="Arial"/>
        <w:bCs/>
        <w:sz w:val="20"/>
        <w:szCs w:val="20"/>
      </w:rPr>
      <w:t>I</w:t>
    </w:r>
    <w:r w:rsidR="00A329DB">
      <w:rPr>
        <w:rFonts w:ascii="Arial" w:hAnsi="Arial" w:cs="Arial"/>
        <w:bCs/>
        <w:sz w:val="20"/>
        <w:szCs w:val="20"/>
      </w:rPr>
      <w:t>n</w:t>
    </w:r>
    <w:r w:rsidR="00A329DB" w:rsidRPr="00A329DB">
      <w:rPr>
        <w:rFonts w:ascii="Arial" w:hAnsi="Arial" w:cs="Arial"/>
        <w:bCs/>
        <w:sz w:val="20"/>
        <w:szCs w:val="20"/>
      </w:rPr>
      <w:t>jury</w:t>
    </w:r>
  </w:p>
  <w:p w:rsidR="00A329DB" w:rsidRDefault="00A329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B2" w:rsidRDefault="00E64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211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54FC0D6D"/>
    <w:multiLevelType w:val="hybridMultilevel"/>
    <w:tmpl w:val="57943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A6"/>
    <w:rsid w:val="0006179E"/>
    <w:rsid w:val="00074A10"/>
    <w:rsid w:val="00211F19"/>
    <w:rsid w:val="0046185D"/>
    <w:rsid w:val="004A5A7C"/>
    <w:rsid w:val="006434CE"/>
    <w:rsid w:val="0096507A"/>
    <w:rsid w:val="009B25B3"/>
    <w:rsid w:val="00A329DB"/>
    <w:rsid w:val="00C97700"/>
    <w:rsid w:val="00D60CA6"/>
    <w:rsid w:val="00E643B2"/>
    <w:rsid w:val="00E80393"/>
    <w:rsid w:val="00F30EF6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A329DB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Comic Sans MS" w:eastAsia="Times New Roman" w:hAnsi="Comic Sans MS" w:cs="Times New Roman"/>
      <w:sz w:val="28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A329DB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329DB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329DB"/>
    <w:pPr>
      <w:keepNext/>
      <w:numPr>
        <w:ilvl w:val="7"/>
        <w:numId w:val="2"/>
      </w:numPr>
      <w:spacing w:after="0" w:line="240" w:lineRule="auto"/>
      <w:outlineLvl w:val="7"/>
    </w:pPr>
    <w:rPr>
      <w:rFonts w:ascii="Comic Sans MS" w:eastAsia="Times New Roman" w:hAnsi="Comic Sans MS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C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9DB"/>
  </w:style>
  <w:style w:type="paragraph" w:styleId="Footer">
    <w:name w:val="footer"/>
    <w:basedOn w:val="Normal"/>
    <w:link w:val="FooterChar"/>
    <w:uiPriority w:val="99"/>
    <w:unhideWhenUsed/>
    <w:rsid w:val="00A32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9DB"/>
  </w:style>
  <w:style w:type="character" w:customStyle="1" w:styleId="Heading4Char">
    <w:name w:val="Heading 4 Char"/>
    <w:basedOn w:val="DefaultParagraphFont"/>
    <w:link w:val="Heading4"/>
    <w:rsid w:val="00A329DB"/>
    <w:rPr>
      <w:rFonts w:ascii="Comic Sans MS" w:eastAsia="Times New Roman" w:hAnsi="Comic Sans MS" w:cs="Times New Roman"/>
      <w:sz w:val="2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A329D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329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329DB"/>
    <w:rPr>
      <w:rFonts w:ascii="Comic Sans MS" w:eastAsia="Times New Roman" w:hAnsi="Comic Sans MS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1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A329DB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Comic Sans MS" w:eastAsia="Times New Roman" w:hAnsi="Comic Sans MS" w:cs="Times New Roman"/>
      <w:sz w:val="28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A329DB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329DB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329DB"/>
    <w:pPr>
      <w:keepNext/>
      <w:numPr>
        <w:ilvl w:val="7"/>
        <w:numId w:val="2"/>
      </w:numPr>
      <w:spacing w:after="0" w:line="240" w:lineRule="auto"/>
      <w:outlineLvl w:val="7"/>
    </w:pPr>
    <w:rPr>
      <w:rFonts w:ascii="Comic Sans MS" w:eastAsia="Times New Roman" w:hAnsi="Comic Sans MS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C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9DB"/>
  </w:style>
  <w:style w:type="paragraph" w:styleId="Footer">
    <w:name w:val="footer"/>
    <w:basedOn w:val="Normal"/>
    <w:link w:val="FooterChar"/>
    <w:uiPriority w:val="99"/>
    <w:unhideWhenUsed/>
    <w:rsid w:val="00A32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9DB"/>
  </w:style>
  <w:style w:type="character" w:customStyle="1" w:styleId="Heading4Char">
    <w:name w:val="Heading 4 Char"/>
    <w:basedOn w:val="DefaultParagraphFont"/>
    <w:link w:val="Heading4"/>
    <w:rsid w:val="00A329DB"/>
    <w:rPr>
      <w:rFonts w:ascii="Comic Sans MS" w:eastAsia="Times New Roman" w:hAnsi="Comic Sans MS" w:cs="Times New Roman"/>
      <w:sz w:val="2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A329D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329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329DB"/>
    <w:rPr>
      <w:rFonts w:ascii="Comic Sans MS" w:eastAsia="Times New Roman" w:hAnsi="Comic Sans MS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Dansereau, Maureen</dc:creator>
  <cp:lastModifiedBy>Dansereau, Maureen</cp:lastModifiedBy>
  <cp:revision>2</cp:revision>
  <dcterms:created xsi:type="dcterms:W3CDTF">2016-08-11T17:17:00Z</dcterms:created>
  <dcterms:modified xsi:type="dcterms:W3CDTF">2016-08-11T17:17:00Z</dcterms:modified>
</cp:coreProperties>
</file>